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2B590FE3" w:rsidR="00682188" w:rsidRPr="00CC2636" w:rsidRDefault="001F729A" w:rsidP="00256FDB">
      <w:pPr>
        <w:pStyle w:val="Unit"/>
        <w:tabs>
          <w:tab w:val="left" w:pos="1800"/>
        </w:tabs>
      </w:pPr>
      <w:r w:rsidRPr="00CC2636">
        <w:t>Unit</w:t>
      </w:r>
      <w:r w:rsidR="005F2EE8" w:rsidRPr="00CC2636">
        <w:t xml:space="preserve"> 4</w:t>
      </w:r>
      <w:r w:rsidRPr="00CC2636">
        <w:t>:</w:t>
      </w:r>
      <w:r w:rsidR="000E66D7" w:rsidRPr="00CC2636">
        <w:tab/>
      </w:r>
      <w:r w:rsidR="00723C80">
        <w:t>How do we become missionary d</w:t>
      </w:r>
      <w:r w:rsidR="005F2EE8" w:rsidRPr="00CC2636">
        <w:t>isciples of Jesus</w:t>
      </w:r>
      <w:r w:rsidR="003857CB">
        <w:t xml:space="preserve"> Christ</w:t>
      </w:r>
      <w:r w:rsidR="005F2EE8" w:rsidRPr="00CC2636">
        <w:t>?</w:t>
      </w:r>
    </w:p>
    <w:p w14:paraId="18285D60" w14:textId="190B3EFD" w:rsidR="00D242A8" w:rsidRPr="00CC2636" w:rsidRDefault="00CD2B6F" w:rsidP="00256FDB">
      <w:pPr>
        <w:pStyle w:val="Topic"/>
        <w:tabs>
          <w:tab w:val="left" w:pos="1800"/>
        </w:tabs>
      </w:pPr>
      <w:r w:rsidRPr="00CC2636">
        <w:t>Theme</w:t>
      </w:r>
      <w:r w:rsidR="009966C5" w:rsidRPr="00CC2636">
        <w:t xml:space="preserve"> </w:t>
      </w:r>
      <w:r w:rsidR="005F2EE8" w:rsidRPr="00CC2636">
        <w:t>1</w:t>
      </w:r>
      <w:r w:rsidR="00CC2636" w:rsidRPr="00CC2636">
        <w:t>6</w:t>
      </w:r>
      <w:r w:rsidR="00D242A8" w:rsidRPr="00CC2636">
        <w:t xml:space="preserve">: </w:t>
      </w:r>
      <w:r w:rsidR="00256FDB" w:rsidRPr="00CC2636">
        <w:tab/>
      </w:r>
      <w:r w:rsidR="00CC2636" w:rsidRPr="00CC2636">
        <w:rPr>
          <w:rFonts w:ascii="Arial" w:hAnsi="Arial" w:cs="Arial"/>
          <w:shd w:val="clear" w:color="auto" w:fill="FFFFFF"/>
        </w:rPr>
        <w:t>Community, Belonging, and Discipleship</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0054FF4B" w14:textId="75EB89C3" w:rsidR="00EF39B6" w:rsidRPr="009C594B" w:rsidRDefault="00C16687" w:rsidP="009C594B">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rPr>
            <w:b w:val="0"/>
            <w:bCs w:val="0"/>
            <w:i/>
            <w:iCs/>
            <w:sz w:val="22"/>
            <w:szCs w:val="22"/>
          </w:rPr>
        </w:sdtEndPr>
        <w:sdtContent>
          <w:r w:rsidR="001E2968">
            <w:rPr>
              <w:rFonts w:asciiTheme="majorHAnsi" w:eastAsiaTheme="majorEastAsia" w:hAnsiTheme="majorHAnsi" w:cstheme="majorBidi"/>
              <w:b/>
              <w:sz w:val="28"/>
              <w:szCs w:val="26"/>
            </w:rPr>
            <w:t>Transfer Goal(s):</w:t>
          </w:r>
        </w:sdtContent>
      </w:sdt>
      <w:r w:rsidR="009C594B">
        <w:rPr>
          <w:rFonts w:asciiTheme="majorHAnsi" w:eastAsiaTheme="majorEastAsia" w:hAnsiTheme="majorHAnsi" w:cstheme="majorBidi"/>
          <w:i/>
          <w:sz w:val="28"/>
          <w:szCs w:val="26"/>
        </w:rPr>
        <w:t xml:space="preserve"> </w:t>
      </w:r>
      <w:r w:rsidR="00BC5506">
        <w:rPr>
          <w:rFonts w:asciiTheme="majorHAnsi" w:eastAsiaTheme="majorEastAsia" w:hAnsiTheme="majorHAnsi" w:cstheme="majorBidi"/>
          <w:i/>
          <w:sz w:val="28"/>
          <w:szCs w:val="26"/>
        </w:rPr>
        <w:br/>
      </w:r>
      <w:r w:rsidR="00EF39B6" w:rsidRPr="00BC5506">
        <w:rPr>
          <w:rFonts w:eastAsiaTheme="minorHAnsi" w:cstheme="minorHAnsi"/>
          <w:sz w:val="22"/>
          <w:szCs w:val="22"/>
        </w:rPr>
        <w:t xml:space="preserve">Transfer Goals reflect CFLFF Learning Targets for </w:t>
      </w:r>
      <w:r w:rsidR="00EF39B6" w:rsidRPr="00BC5506">
        <w:rPr>
          <w:rFonts w:eastAsiaTheme="minorHAnsi" w:cstheme="minorHAnsi"/>
          <w:b/>
          <w:sz w:val="22"/>
          <w:szCs w:val="22"/>
        </w:rPr>
        <w:t>mature adult</w:t>
      </w:r>
      <w:r w:rsidR="00EF39B6" w:rsidRPr="00BC5506">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BC5506">
        <w:rPr>
          <w:rFonts w:eastAsiaTheme="minorHAnsi" w:cstheme="minorHAnsi"/>
          <w:sz w:val="22"/>
          <w:szCs w:val="22"/>
        </w:rPr>
        <w:br/>
      </w:r>
    </w:p>
    <w:p w14:paraId="57D28842" w14:textId="77777777" w:rsidR="00EF39B6" w:rsidRDefault="00EF39B6" w:rsidP="000B44B3">
      <w:pPr>
        <w:spacing w:after="0" w:line="240" w:lineRule="auto"/>
        <w:ind w:left="27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5766743" w14:textId="3B8EE14D" w:rsidR="00436949" w:rsidRPr="00BC5506" w:rsidRDefault="003264E7" w:rsidP="00436949">
      <w:pPr>
        <w:pStyle w:val="ListParagraph"/>
        <w:numPr>
          <w:ilvl w:val="0"/>
          <w:numId w:val="3"/>
        </w:numPr>
        <w:spacing w:after="0" w:line="240" w:lineRule="auto"/>
        <w:rPr>
          <w:rFonts w:eastAsiaTheme="minorHAnsi" w:cstheme="minorHAnsi"/>
          <w:sz w:val="22"/>
          <w:szCs w:val="22"/>
        </w:rPr>
      </w:pPr>
      <w:r w:rsidRPr="00BC5506">
        <w:rPr>
          <w:sz w:val="22"/>
          <w:szCs w:val="22"/>
        </w:rPr>
        <w:t xml:space="preserve">Cite specific ways that </w:t>
      </w:r>
      <w:r w:rsidR="00436949" w:rsidRPr="00BC5506">
        <w:rPr>
          <w:sz w:val="22"/>
          <w:szCs w:val="22"/>
        </w:rPr>
        <w:t>Christians are called to join with their faith communities to understand the world and to work with community structures committed to the betterment of life and the common good.</w:t>
      </w:r>
      <w:r w:rsidR="00436949" w:rsidRPr="00BC5506">
        <w:rPr>
          <w:rFonts w:eastAsiaTheme="minorHAnsi" w:cstheme="minorHAnsi"/>
          <w:sz w:val="22"/>
          <w:szCs w:val="22"/>
        </w:rPr>
        <w:t xml:space="preserve"> (MA 5.4.6/CCC#</w:t>
      </w:r>
      <w:r w:rsidR="001727E8" w:rsidRPr="00BC5506">
        <w:rPr>
          <w:rFonts w:eastAsiaTheme="minorHAnsi" w:cstheme="minorHAnsi"/>
          <w:sz w:val="22"/>
          <w:szCs w:val="22"/>
        </w:rPr>
        <w:t xml:space="preserve"> 2179)</w:t>
      </w:r>
    </w:p>
    <w:p w14:paraId="3055A94D" w14:textId="7181463D" w:rsidR="00B253DB" w:rsidRPr="00BC5506" w:rsidRDefault="003264E7" w:rsidP="00B253DB">
      <w:pPr>
        <w:pStyle w:val="ListParagraph"/>
        <w:numPr>
          <w:ilvl w:val="0"/>
          <w:numId w:val="3"/>
        </w:numPr>
        <w:spacing w:after="0" w:line="240" w:lineRule="auto"/>
        <w:rPr>
          <w:rFonts w:eastAsiaTheme="minorHAnsi" w:cstheme="minorHAnsi"/>
          <w:sz w:val="22"/>
          <w:szCs w:val="22"/>
        </w:rPr>
      </w:pPr>
      <w:r w:rsidRPr="00BC5506">
        <w:rPr>
          <w:sz w:val="22"/>
          <w:szCs w:val="22"/>
        </w:rPr>
        <w:t>Cite specific examples that illustrate that a</w:t>
      </w:r>
      <w:r w:rsidR="00B253DB" w:rsidRPr="00BC5506">
        <w:rPr>
          <w:sz w:val="22"/>
          <w:szCs w:val="22"/>
        </w:rPr>
        <w:t>n important task for parishes today is to promote the growth of Christians by empowering them to share, celebrate and live their faith at home and in the</w:t>
      </w:r>
      <w:r w:rsidR="00B253DB" w:rsidRPr="00BC5506">
        <w:rPr>
          <w:spacing w:val="-12"/>
          <w:sz w:val="22"/>
          <w:szCs w:val="22"/>
        </w:rPr>
        <w:t xml:space="preserve"> </w:t>
      </w:r>
      <w:r w:rsidR="00B253DB" w:rsidRPr="00BC5506">
        <w:rPr>
          <w:sz w:val="22"/>
          <w:szCs w:val="22"/>
        </w:rPr>
        <w:t xml:space="preserve">world. (MA 5.4.7/CCC# </w:t>
      </w:r>
      <w:r w:rsidR="001727E8" w:rsidRPr="00BC5506">
        <w:rPr>
          <w:sz w:val="22"/>
          <w:szCs w:val="22"/>
        </w:rPr>
        <w:t>2179)</w:t>
      </w:r>
    </w:p>
    <w:p w14:paraId="61A9CAE8" w14:textId="570502E7" w:rsidR="000B44B3" w:rsidRPr="00BC5506" w:rsidRDefault="003264E7" w:rsidP="009C594B">
      <w:pPr>
        <w:pStyle w:val="ListParagraph"/>
        <w:numPr>
          <w:ilvl w:val="0"/>
          <w:numId w:val="3"/>
        </w:numPr>
        <w:spacing w:after="0" w:line="240" w:lineRule="auto"/>
        <w:rPr>
          <w:rFonts w:eastAsiaTheme="minorHAnsi" w:cstheme="minorHAnsi"/>
          <w:sz w:val="24"/>
          <w:szCs w:val="24"/>
        </w:rPr>
      </w:pPr>
      <w:r w:rsidRPr="00BC5506">
        <w:rPr>
          <w:sz w:val="22"/>
          <w:szCs w:val="22"/>
        </w:rPr>
        <w:t>Explain how a</w:t>
      </w:r>
      <w:r w:rsidR="00A90DCB" w:rsidRPr="00BC5506">
        <w:rPr>
          <w:sz w:val="22"/>
          <w:szCs w:val="22"/>
        </w:rPr>
        <w:t>s a worshipping community, the Church gathers on Sunday to celebrate the Eucharist, the day of Christ's Resurrection, and to renew itself in order to continue to live the mission of Jesus</w:t>
      </w:r>
      <w:r w:rsidR="00A90DCB" w:rsidRPr="00BC5506">
        <w:rPr>
          <w:spacing w:val="2"/>
          <w:sz w:val="22"/>
          <w:szCs w:val="22"/>
        </w:rPr>
        <w:t xml:space="preserve"> </w:t>
      </w:r>
      <w:r w:rsidR="00A90DCB" w:rsidRPr="00BC5506">
        <w:rPr>
          <w:sz w:val="22"/>
          <w:szCs w:val="22"/>
        </w:rPr>
        <w:t xml:space="preserve">Christ. (MA 2.3.1/CCC# </w:t>
      </w:r>
      <w:r w:rsidR="001727E8" w:rsidRPr="00BC5506">
        <w:rPr>
          <w:sz w:val="22"/>
          <w:szCs w:val="22"/>
        </w:rPr>
        <w:t>1163; 1166-67; 1193)</w:t>
      </w:r>
    </w:p>
    <w:p w14:paraId="6DE60ADC" w14:textId="77777777" w:rsidR="00BC5506" w:rsidRDefault="00BC5506" w:rsidP="00BC5506">
      <w:pPr>
        <w:spacing w:after="0" w:line="240" w:lineRule="auto"/>
        <w:rPr>
          <w:rFonts w:eastAsiaTheme="minorHAnsi" w:cstheme="minorHAnsi"/>
          <w:sz w:val="24"/>
          <w:szCs w:val="24"/>
        </w:rPr>
      </w:pPr>
    </w:p>
    <w:p w14:paraId="16F5B58D" w14:textId="77777777" w:rsidR="00BC5506" w:rsidRDefault="00BC5506" w:rsidP="00BC5506">
      <w:pPr>
        <w:spacing w:after="0" w:line="240" w:lineRule="auto"/>
        <w:rPr>
          <w:rFonts w:eastAsiaTheme="minorHAnsi" w:cstheme="minorHAnsi"/>
          <w:sz w:val="24"/>
          <w:szCs w:val="24"/>
        </w:rPr>
      </w:pPr>
    </w:p>
    <w:p w14:paraId="2850B951" w14:textId="77777777" w:rsidR="00BC5506" w:rsidRDefault="00BC5506" w:rsidP="00BC5506">
      <w:pPr>
        <w:spacing w:after="0" w:line="240" w:lineRule="auto"/>
        <w:rPr>
          <w:rFonts w:eastAsiaTheme="minorHAnsi" w:cstheme="minorHAnsi"/>
          <w:sz w:val="24"/>
          <w:szCs w:val="24"/>
        </w:rPr>
      </w:pPr>
    </w:p>
    <w:p w14:paraId="3A455A0E" w14:textId="77777777" w:rsidR="00BC5506" w:rsidRDefault="00BC5506" w:rsidP="00BC5506">
      <w:pPr>
        <w:spacing w:after="0" w:line="240" w:lineRule="auto"/>
        <w:rPr>
          <w:rFonts w:eastAsiaTheme="minorHAnsi" w:cstheme="minorHAnsi"/>
          <w:sz w:val="24"/>
          <w:szCs w:val="24"/>
        </w:rPr>
      </w:pPr>
    </w:p>
    <w:p w14:paraId="43CA30B0" w14:textId="77777777" w:rsidR="00BC5506" w:rsidRDefault="00BC5506" w:rsidP="00BC5506">
      <w:pPr>
        <w:spacing w:after="0" w:line="240" w:lineRule="auto"/>
        <w:rPr>
          <w:rFonts w:eastAsiaTheme="minorHAnsi" w:cstheme="minorHAnsi"/>
          <w:sz w:val="24"/>
          <w:szCs w:val="24"/>
        </w:rPr>
      </w:pPr>
    </w:p>
    <w:p w14:paraId="2C922864" w14:textId="77777777" w:rsidR="00BC5506" w:rsidRDefault="00BC5506" w:rsidP="00BC5506">
      <w:pPr>
        <w:spacing w:after="0" w:line="240" w:lineRule="auto"/>
        <w:rPr>
          <w:rFonts w:eastAsiaTheme="minorHAnsi" w:cstheme="minorHAnsi"/>
          <w:sz w:val="24"/>
          <w:szCs w:val="24"/>
        </w:rPr>
      </w:pPr>
    </w:p>
    <w:p w14:paraId="3969B9C5" w14:textId="77777777" w:rsidR="00BC5506" w:rsidRDefault="00BC5506" w:rsidP="00BC5506">
      <w:pPr>
        <w:spacing w:after="0" w:line="240" w:lineRule="auto"/>
        <w:rPr>
          <w:rFonts w:eastAsiaTheme="minorHAnsi" w:cstheme="minorHAnsi"/>
          <w:sz w:val="24"/>
          <w:szCs w:val="24"/>
        </w:rPr>
      </w:pPr>
    </w:p>
    <w:p w14:paraId="5F3E20DB" w14:textId="77777777" w:rsidR="00BC5506" w:rsidRPr="00BC5506" w:rsidRDefault="00BC5506" w:rsidP="00BC5506">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97B3E25" w:rsidR="00A81BC5" w:rsidRPr="00AE0AA0" w:rsidRDefault="00C16687"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B70540" w:rsidRPr="008358D0">
              <w:rPr>
                <w:b/>
                <w:i/>
                <w:sz w:val="28"/>
                <w:szCs w:val="28"/>
              </w:rPr>
              <w:t>How does</w:t>
            </w:r>
            <w:r w:rsidR="00613710" w:rsidRPr="008358D0">
              <w:rPr>
                <w:b/>
                <w:i/>
                <w:sz w:val="28"/>
                <w:szCs w:val="28"/>
              </w:rPr>
              <w:t xml:space="preserve"> the</w:t>
            </w:r>
            <w:r w:rsidR="00B70540" w:rsidRPr="008358D0">
              <w:rPr>
                <w:b/>
                <w:i/>
                <w:sz w:val="28"/>
                <w:szCs w:val="28"/>
              </w:rPr>
              <w:t xml:space="preserve"> Christian community</w:t>
            </w:r>
            <w:r w:rsidR="00613710" w:rsidRPr="008358D0">
              <w:rPr>
                <w:b/>
                <w:i/>
                <w:sz w:val="28"/>
                <w:szCs w:val="28"/>
              </w:rPr>
              <w:t xml:space="preserve"> impact my personal discipleship?</w:t>
            </w:r>
          </w:p>
        </w:tc>
      </w:tr>
      <w:tr w:rsidR="00505F2F" w:rsidRPr="00AE0AA0" w14:paraId="4932B7BE" w14:textId="77777777" w:rsidTr="00F32798">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7104423E" w:rsidR="00505F2F" w:rsidRPr="00392C3C" w:rsidRDefault="00505F2F" w:rsidP="00392C3C">
                <w:pPr>
                  <w:pStyle w:val="TableTitle"/>
                </w:pPr>
                <w:r w:rsidRPr="00392C3C">
                  <w:t>Key Learning Targets:</w:t>
                </w:r>
              </w:p>
            </w:sdtContent>
          </w:sdt>
          <w:p w14:paraId="2295CA5E" w14:textId="27BCB7E8" w:rsidR="00613710" w:rsidRPr="00BC5506" w:rsidRDefault="00C26D92" w:rsidP="00FA5146">
            <w:pPr>
              <w:pStyle w:val="ListParagraph"/>
              <w:numPr>
                <w:ilvl w:val="0"/>
                <w:numId w:val="2"/>
              </w:numPr>
              <w:spacing w:line="264" w:lineRule="auto"/>
              <w:ind w:left="697"/>
              <w:rPr>
                <w:bCs w:val="0"/>
                <w:color w:val="000000" w:themeColor="text1"/>
                <w:sz w:val="22"/>
                <w:szCs w:val="22"/>
              </w:rPr>
            </w:pPr>
            <w:r w:rsidRPr="00BC5506">
              <w:rPr>
                <w:b/>
                <w:sz w:val="22"/>
                <w:szCs w:val="20"/>
              </w:rPr>
              <w:t>9.1</w:t>
            </w:r>
            <w:r w:rsidR="00613710" w:rsidRPr="00BC5506">
              <w:rPr>
                <w:b/>
                <w:sz w:val="22"/>
                <w:szCs w:val="20"/>
              </w:rPr>
              <w:t>.3.6</w:t>
            </w:r>
            <w:r w:rsidR="00613710" w:rsidRPr="00BC5506">
              <w:rPr>
                <w:sz w:val="22"/>
                <w:szCs w:val="20"/>
              </w:rPr>
              <w:t xml:space="preserve"> – Jesus reveals that the purpose of human life is to come into communion with God and each other.</w:t>
            </w:r>
            <w:r w:rsidR="00FA5146" w:rsidRPr="00BC5506">
              <w:rPr>
                <w:sz w:val="22"/>
                <w:szCs w:val="20"/>
              </w:rPr>
              <w:t xml:space="preserve"> </w:t>
            </w:r>
            <w:r w:rsidRPr="00BC5506">
              <w:rPr>
                <w:sz w:val="22"/>
                <w:szCs w:val="20"/>
              </w:rPr>
              <w:t>(CCC# 27-30; 44-45)</w:t>
            </w:r>
          </w:p>
          <w:p w14:paraId="56D08385" w14:textId="0BC65472" w:rsidR="00613710" w:rsidRPr="00BC5506" w:rsidRDefault="00613710" w:rsidP="00613710">
            <w:pPr>
              <w:pStyle w:val="TB1"/>
              <w:rPr>
                <w:rFonts w:asciiTheme="majorHAnsi" w:hAnsiTheme="majorHAnsi" w:cstheme="majorHAnsi"/>
                <w:sz w:val="22"/>
                <w:szCs w:val="20"/>
              </w:rPr>
            </w:pPr>
            <w:r w:rsidRPr="00BC5506">
              <w:rPr>
                <w:b/>
                <w:bCs/>
                <w:color w:val="auto"/>
                <w:sz w:val="22"/>
                <w:szCs w:val="20"/>
              </w:rPr>
              <w:t>9.5.4.1</w:t>
            </w:r>
            <w:r w:rsidRPr="00BC5506">
              <w:rPr>
                <w:bCs/>
                <w:color w:val="auto"/>
                <w:sz w:val="22"/>
                <w:szCs w:val="20"/>
              </w:rPr>
              <w:t xml:space="preserve"> – A Catholic’s identity as a disciple of Jesus Christ is realized within the context of the Christian community.</w:t>
            </w:r>
            <w:r w:rsidR="00BC5506">
              <w:rPr>
                <w:bCs/>
                <w:color w:val="auto"/>
                <w:sz w:val="22"/>
                <w:szCs w:val="20"/>
              </w:rPr>
              <w:t xml:space="preserve"> </w:t>
            </w:r>
            <w:r w:rsidR="00C26D92" w:rsidRPr="00BC5506">
              <w:rPr>
                <w:bCs/>
                <w:color w:val="auto"/>
                <w:sz w:val="22"/>
                <w:szCs w:val="20"/>
              </w:rPr>
              <w:t>(CCC# 1265-70; 1279)</w:t>
            </w:r>
          </w:p>
          <w:p w14:paraId="711295A8" w14:textId="13EAAE9E" w:rsidR="00613710" w:rsidRPr="00BC5506" w:rsidRDefault="00613710" w:rsidP="00613710">
            <w:pPr>
              <w:pStyle w:val="TB1"/>
              <w:rPr>
                <w:rFonts w:asciiTheme="majorHAnsi" w:hAnsiTheme="majorHAnsi" w:cstheme="majorHAnsi"/>
                <w:sz w:val="22"/>
                <w:szCs w:val="20"/>
              </w:rPr>
            </w:pPr>
            <w:r w:rsidRPr="00BC5506">
              <w:rPr>
                <w:b/>
                <w:bCs/>
                <w:color w:val="auto"/>
                <w:sz w:val="22"/>
                <w:szCs w:val="20"/>
              </w:rPr>
              <w:t>12.6.1.2</w:t>
            </w:r>
            <w:r w:rsidRPr="00BC5506">
              <w:rPr>
                <w:bCs/>
                <w:color w:val="auto"/>
                <w:sz w:val="22"/>
                <w:szCs w:val="20"/>
              </w:rPr>
              <w:t xml:space="preserve"> – Christians grow in their participation in the mission of evangelization through being nurtured and mentored in their faith community.</w:t>
            </w:r>
            <w:r w:rsidR="00BC5506">
              <w:rPr>
                <w:bCs/>
                <w:color w:val="auto"/>
                <w:sz w:val="22"/>
                <w:szCs w:val="20"/>
              </w:rPr>
              <w:t xml:space="preserve"> </w:t>
            </w:r>
            <w:r w:rsidR="009555EA" w:rsidRPr="00BC5506">
              <w:rPr>
                <w:bCs/>
                <w:color w:val="auto"/>
                <w:sz w:val="22"/>
                <w:szCs w:val="20"/>
              </w:rPr>
              <w:t xml:space="preserve">(CCC# </w:t>
            </w:r>
            <w:r w:rsidR="00B55525" w:rsidRPr="00BC5506">
              <w:rPr>
                <w:bCs/>
                <w:color w:val="auto"/>
                <w:sz w:val="22"/>
                <w:szCs w:val="20"/>
              </w:rPr>
              <w:t>2179)</w:t>
            </w:r>
          </w:p>
          <w:p w14:paraId="26B36596" w14:textId="76A3258D" w:rsidR="00613710" w:rsidRPr="00BC5506" w:rsidRDefault="00613710" w:rsidP="00613710">
            <w:pPr>
              <w:pStyle w:val="TB1"/>
              <w:rPr>
                <w:rFonts w:asciiTheme="majorHAnsi" w:hAnsiTheme="majorHAnsi" w:cstheme="majorHAnsi"/>
                <w:sz w:val="22"/>
                <w:szCs w:val="20"/>
              </w:rPr>
            </w:pPr>
            <w:r w:rsidRPr="00BC5506">
              <w:rPr>
                <w:b/>
                <w:bCs/>
                <w:color w:val="auto"/>
                <w:sz w:val="22"/>
                <w:szCs w:val="20"/>
              </w:rPr>
              <w:t>12.5.4.1</w:t>
            </w:r>
            <w:r w:rsidRPr="00BC5506">
              <w:rPr>
                <w:bCs/>
                <w:color w:val="auto"/>
                <w:sz w:val="22"/>
                <w:szCs w:val="20"/>
              </w:rPr>
              <w:t xml:space="preserve"> – The Church is called to foster development of small Christian communities to help members experience Christian discipleship.</w:t>
            </w:r>
            <w:r w:rsidR="00B55525" w:rsidRPr="00BC5506">
              <w:rPr>
                <w:bCs/>
                <w:color w:val="auto"/>
                <w:sz w:val="22"/>
                <w:szCs w:val="20"/>
              </w:rPr>
              <w:t xml:space="preserve"> (CCC# 2179)</w:t>
            </w:r>
          </w:p>
          <w:p w14:paraId="63DA4FC2" w14:textId="533BD200" w:rsidR="00505F2F" w:rsidRPr="00613710" w:rsidRDefault="00613710" w:rsidP="00613710">
            <w:pPr>
              <w:pStyle w:val="TB1"/>
              <w:rPr>
                <w:rFonts w:asciiTheme="majorHAnsi" w:hAnsiTheme="majorHAnsi" w:cstheme="majorHAnsi"/>
                <w:sz w:val="24"/>
              </w:rPr>
            </w:pPr>
            <w:r w:rsidRPr="00BC5506">
              <w:rPr>
                <w:b/>
                <w:bCs/>
                <w:color w:val="auto"/>
                <w:sz w:val="22"/>
                <w:szCs w:val="20"/>
              </w:rPr>
              <w:t>12B.6.1.1</w:t>
            </w:r>
            <w:r w:rsidRPr="00BC5506">
              <w:rPr>
                <w:bCs/>
                <w:color w:val="auto"/>
                <w:sz w:val="22"/>
                <w:szCs w:val="20"/>
              </w:rPr>
              <w:t xml:space="preserve"> – The Church calls for her members to recognize their responsibility to be actively involved in the ministerial and evangelizing efforts of the Church by giving witness through their Christian life and good works, reaching out to others through word and action, and promoting Christian principles by applying them to the era in which they live.</w:t>
            </w:r>
            <w:r w:rsidR="00BC5506">
              <w:rPr>
                <w:bCs/>
                <w:color w:val="auto"/>
                <w:sz w:val="22"/>
                <w:szCs w:val="20"/>
              </w:rPr>
              <w:t xml:space="preserve"> </w:t>
            </w:r>
            <w:r w:rsidR="00B55525" w:rsidRPr="00BC5506">
              <w:rPr>
                <w:bCs/>
                <w:color w:val="auto"/>
                <w:sz w:val="22"/>
                <w:szCs w:val="20"/>
              </w:rPr>
              <w:t>(CCC# 849-51)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FF8E485" w14:textId="77777777" w:rsidR="00505F2F" w:rsidRPr="00BC5506" w:rsidRDefault="00613710" w:rsidP="00613710">
            <w:pPr>
              <w:pStyle w:val="TB1"/>
              <w:rPr>
                <w:rFonts w:asciiTheme="majorHAnsi" w:hAnsiTheme="majorHAnsi" w:cstheme="majorHAnsi"/>
                <w:i/>
                <w:sz w:val="20"/>
                <w:szCs w:val="20"/>
              </w:rPr>
            </w:pPr>
            <w:r w:rsidRPr="00BC5506">
              <w:rPr>
                <w:b/>
                <w:bCs/>
                <w:color w:val="auto"/>
                <w:sz w:val="22"/>
                <w:szCs w:val="20"/>
              </w:rPr>
              <w:t>10.4.4.2</w:t>
            </w:r>
            <w:r w:rsidRPr="00BC5506">
              <w:rPr>
                <w:bCs/>
                <w:color w:val="auto"/>
                <w:sz w:val="22"/>
                <w:szCs w:val="20"/>
              </w:rPr>
              <w:t xml:space="preserve"> – Praying together helps disciples of Jesus remain attentive to his presence in their midst. The community is strengthened against falling into temptations through this watchfulness. (CCC #2612; 2621)</w:t>
            </w:r>
          </w:p>
          <w:p w14:paraId="65C2F075" w14:textId="67879ED3" w:rsidR="000665A8" w:rsidRPr="0071492C" w:rsidRDefault="000665A8" w:rsidP="0071492C">
            <w:pPr>
              <w:pStyle w:val="ListParagraph"/>
              <w:numPr>
                <w:ilvl w:val="0"/>
                <w:numId w:val="2"/>
              </w:numPr>
              <w:spacing w:line="264" w:lineRule="auto"/>
              <w:ind w:left="697"/>
              <w:rPr>
                <w:bCs w:val="0"/>
                <w:color w:val="000000" w:themeColor="text1"/>
                <w:sz w:val="24"/>
                <w:szCs w:val="24"/>
              </w:rPr>
            </w:pPr>
            <w:r w:rsidRPr="00BC5506">
              <w:rPr>
                <w:rFonts w:eastAsia="Calibri"/>
                <w:b/>
                <w:sz w:val="22"/>
                <w:szCs w:val="22"/>
              </w:rPr>
              <w:t>9.3.6.2</w:t>
            </w:r>
            <w:r w:rsidRPr="00BC5506">
              <w:rPr>
                <w:rFonts w:eastAsia="Calibri"/>
                <w:sz w:val="22"/>
                <w:szCs w:val="22"/>
              </w:rPr>
              <w:t xml:space="preserve"> - The faith community is called to create an environment that fosters respect for others regardless of their race, ethnic background, sex, etc.</w:t>
            </w:r>
            <w:r w:rsidR="00BC5506">
              <w:rPr>
                <w:rFonts w:eastAsia="Calibri"/>
                <w:sz w:val="22"/>
                <w:szCs w:val="22"/>
              </w:rPr>
              <w:t xml:space="preserve"> </w:t>
            </w:r>
            <w:r w:rsidRPr="00BC5506">
              <w:rPr>
                <w:rFonts w:eastAsia="Calibri"/>
                <w:sz w:val="22"/>
                <w:szCs w:val="22"/>
              </w:rPr>
              <w:t>(CCC# 1931; 1935; 1944-45)</w:t>
            </w:r>
            <w:r w:rsidR="00BC5506">
              <w:rPr>
                <w:rFonts w:eastAsia="Calibri"/>
                <w:sz w:val="22"/>
                <w:szCs w:val="22"/>
              </w:rPr>
              <w:t xml:space="preserve"> </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0F461903" w14:textId="0B10A567" w:rsidR="00613710" w:rsidRPr="00BC5506" w:rsidRDefault="00613710" w:rsidP="00613710">
            <w:pPr>
              <w:pStyle w:val="TB1"/>
              <w:rPr>
                <w:rFonts w:asciiTheme="majorHAnsi" w:hAnsiTheme="majorHAnsi" w:cstheme="majorHAnsi"/>
                <w:i/>
                <w:sz w:val="22"/>
                <w:szCs w:val="20"/>
              </w:rPr>
            </w:pPr>
            <w:r w:rsidRPr="00BC5506">
              <w:rPr>
                <w:b/>
                <w:sz w:val="22"/>
                <w:szCs w:val="20"/>
              </w:rPr>
              <w:t>9.4.4.1</w:t>
            </w:r>
            <w:r w:rsidRPr="00BC5506">
              <w:rPr>
                <w:sz w:val="22"/>
                <w:szCs w:val="20"/>
              </w:rPr>
              <w:t xml:space="preserve"> – Christ's assertion that he is present where two or more are gathered to pray in his name, affirms that faith is not solely a private matter, but rather an authentic expression of Jesus' love alive in the community of his believers. (CCC #2614; 2621)</w:t>
            </w:r>
          </w:p>
          <w:p w14:paraId="3D507E53" w14:textId="73872D3E" w:rsidR="00505F2F" w:rsidRPr="004A67D5" w:rsidRDefault="00613710" w:rsidP="00613710">
            <w:pPr>
              <w:pStyle w:val="TB1"/>
              <w:rPr>
                <w:rFonts w:asciiTheme="majorHAnsi" w:hAnsiTheme="majorHAnsi" w:cstheme="majorHAnsi"/>
                <w:i/>
                <w:sz w:val="22"/>
              </w:rPr>
            </w:pPr>
            <w:r w:rsidRPr="00BC5506">
              <w:rPr>
                <w:b/>
                <w:sz w:val="22"/>
                <w:szCs w:val="20"/>
              </w:rPr>
              <w:t>12B.5.5.10</w:t>
            </w:r>
            <w:r w:rsidRPr="00BC5506">
              <w:rPr>
                <w:sz w:val="22"/>
                <w:szCs w:val="20"/>
              </w:rPr>
              <w:t xml:space="preserve"> – In </w:t>
            </w:r>
            <w:r w:rsidRPr="00BC5506">
              <w:rPr>
                <w:i/>
                <w:sz w:val="22"/>
                <w:szCs w:val="20"/>
              </w:rPr>
              <w:t>Lumen Gentium</w:t>
            </w:r>
            <w:r w:rsidRPr="00BC5506">
              <w:rPr>
                <w:sz w:val="22"/>
                <w:szCs w:val="20"/>
              </w:rPr>
              <w:t xml:space="preserve"> (The Dogmatic Constitution on the Church), the Second Vatican Council addressed the nature of the Church. In </w:t>
            </w:r>
            <w:proofErr w:type="spellStart"/>
            <w:r w:rsidRPr="00BC5506">
              <w:rPr>
                <w:i/>
                <w:sz w:val="22"/>
                <w:szCs w:val="20"/>
              </w:rPr>
              <w:t>Guadium</w:t>
            </w:r>
            <w:proofErr w:type="spellEnd"/>
            <w:r w:rsidRPr="00BC5506">
              <w:rPr>
                <w:i/>
                <w:sz w:val="22"/>
                <w:szCs w:val="20"/>
              </w:rPr>
              <w:t xml:space="preserve"> et Spes</w:t>
            </w:r>
            <w:r w:rsidRPr="00BC5506">
              <w:rPr>
                <w:sz w:val="22"/>
                <w:szCs w:val="20"/>
              </w:rPr>
              <w:t xml:space="preserve"> (The Pastoral Constitution on the Church in the Modern World), the Council Fathers expressed her relationship to the world</w:t>
            </w:r>
            <w:r w:rsidRPr="00BC5506">
              <w:rPr>
                <w:sz w:val="20"/>
                <w:szCs w:val="20"/>
              </w:rPr>
              <w:t>.</w:t>
            </w:r>
            <w:r w:rsidR="00BC5506">
              <w:rPr>
                <w:sz w:val="20"/>
                <w:szCs w:val="20"/>
              </w:rPr>
              <w:t xml:space="preserve"> </w:t>
            </w:r>
            <w:r w:rsidR="00BC5506">
              <w:rPr>
                <w:sz w:val="20"/>
                <w:szCs w:val="20"/>
              </w:rPr>
              <w:br/>
            </w:r>
            <w:r w:rsidR="00D13C68" w:rsidRPr="00BC5506">
              <w:rPr>
                <w:sz w:val="22"/>
                <w:szCs w:val="22"/>
              </w:rPr>
              <w:t>(CCC#-none)</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63AE056" w:rsidR="0072670F" w:rsidRPr="00065EEF" w:rsidRDefault="00065EEF" w:rsidP="0072670F">
      <w:pPr>
        <w:pStyle w:val="ListParagraph"/>
        <w:numPr>
          <w:ilvl w:val="0"/>
          <w:numId w:val="2"/>
        </w:numPr>
        <w:rPr>
          <w:sz w:val="22"/>
        </w:rPr>
      </w:pPr>
      <w:r w:rsidRPr="00065EEF">
        <w:rPr>
          <w:color w:val="000000" w:themeColor="text1"/>
          <w:sz w:val="22"/>
          <w:szCs w:val="22"/>
        </w:rPr>
        <w:t>Genesis 1:1-2:4a</w:t>
      </w:r>
      <w:r>
        <w:rPr>
          <w:color w:val="000000" w:themeColor="text1"/>
          <w:sz w:val="22"/>
          <w:szCs w:val="22"/>
        </w:rPr>
        <w:t xml:space="preserve"> – First Creation Account</w:t>
      </w:r>
    </w:p>
    <w:p w14:paraId="55D725CD" w14:textId="3580B8E8" w:rsidR="00065EEF" w:rsidRDefault="008A5916" w:rsidP="0072670F">
      <w:pPr>
        <w:pStyle w:val="ListParagraph"/>
        <w:numPr>
          <w:ilvl w:val="0"/>
          <w:numId w:val="2"/>
        </w:numPr>
        <w:rPr>
          <w:sz w:val="22"/>
        </w:rPr>
      </w:pPr>
      <w:r w:rsidRPr="008A5916">
        <w:rPr>
          <w:sz w:val="22"/>
        </w:rPr>
        <w:t>Genesis 32:23-33</w:t>
      </w:r>
      <w:r>
        <w:rPr>
          <w:sz w:val="22"/>
        </w:rPr>
        <w:t xml:space="preserve"> – Jacob Struggles with an Angel and Gets a New Name</w:t>
      </w:r>
    </w:p>
    <w:p w14:paraId="5F1CB3CE" w14:textId="73F8CBC2" w:rsidR="00BF6419" w:rsidRDefault="00BF6419" w:rsidP="0072670F">
      <w:pPr>
        <w:pStyle w:val="ListParagraph"/>
        <w:numPr>
          <w:ilvl w:val="0"/>
          <w:numId w:val="2"/>
        </w:numPr>
        <w:rPr>
          <w:sz w:val="22"/>
        </w:rPr>
      </w:pPr>
      <w:r w:rsidRPr="00BF6419">
        <w:rPr>
          <w:sz w:val="22"/>
        </w:rPr>
        <w:t>Psalm 23</w:t>
      </w:r>
      <w:r>
        <w:rPr>
          <w:sz w:val="22"/>
        </w:rPr>
        <w:t xml:space="preserve"> – The Lord, S</w:t>
      </w:r>
      <w:r w:rsidR="006D745C">
        <w:rPr>
          <w:sz w:val="22"/>
        </w:rPr>
        <w:t>hepherd and Host</w:t>
      </w:r>
    </w:p>
    <w:p w14:paraId="6C704353" w14:textId="295E6636" w:rsidR="006D745C" w:rsidRDefault="00016DD1" w:rsidP="0072670F">
      <w:pPr>
        <w:pStyle w:val="ListParagraph"/>
        <w:numPr>
          <w:ilvl w:val="0"/>
          <w:numId w:val="2"/>
        </w:numPr>
        <w:rPr>
          <w:sz w:val="22"/>
        </w:rPr>
      </w:pPr>
      <w:r w:rsidRPr="00016DD1">
        <w:rPr>
          <w:sz w:val="22"/>
        </w:rPr>
        <w:t>Jeremiah 23:1-8</w:t>
      </w:r>
      <w:r>
        <w:rPr>
          <w:sz w:val="22"/>
        </w:rPr>
        <w:t xml:space="preserve"> – I Myself will Shepherd Them</w:t>
      </w:r>
    </w:p>
    <w:p w14:paraId="1F6441B5" w14:textId="43388B16" w:rsidR="008A257A" w:rsidRDefault="008A257A" w:rsidP="0072670F">
      <w:pPr>
        <w:pStyle w:val="ListParagraph"/>
        <w:numPr>
          <w:ilvl w:val="0"/>
          <w:numId w:val="2"/>
        </w:numPr>
        <w:rPr>
          <w:sz w:val="22"/>
        </w:rPr>
      </w:pPr>
      <w:r w:rsidRPr="008A257A">
        <w:rPr>
          <w:sz w:val="22"/>
        </w:rPr>
        <w:t>Acts 2:1-13</w:t>
      </w:r>
      <w:r>
        <w:rPr>
          <w:sz w:val="22"/>
        </w:rPr>
        <w:t xml:space="preserve"> – Pentecost</w:t>
      </w:r>
    </w:p>
    <w:p w14:paraId="59B07208" w14:textId="014919A4" w:rsidR="008A257A" w:rsidRPr="000021F1" w:rsidRDefault="005E6104" w:rsidP="0072670F">
      <w:pPr>
        <w:pStyle w:val="ListParagraph"/>
        <w:numPr>
          <w:ilvl w:val="0"/>
          <w:numId w:val="2"/>
        </w:numPr>
        <w:rPr>
          <w:sz w:val="22"/>
        </w:rPr>
      </w:pPr>
      <w:r>
        <w:rPr>
          <w:sz w:val="22"/>
        </w:rPr>
        <w:t>1 Corinthians 12:1-31 – Many Parts, One Body</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528B4056" w:rsidR="00425940" w:rsidRPr="000021F1" w:rsidRDefault="00726E92" w:rsidP="00425940">
      <w:pPr>
        <w:pStyle w:val="ListParagraph"/>
        <w:numPr>
          <w:ilvl w:val="0"/>
          <w:numId w:val="2"/>
        </w:numPr>
        <w:rPr>
          <w:sz w:val="22"/>
        </w:rPr>
      </w:pPr>
      <w:r>
        <w:rPr>
          <w:color w:val="000000" w:themeColor="text1"/>
          <w:sz w:val="22"/>
          <w:szCs w:val="22"/>
        </w:rPr>
        <w:t xml:space="preserve">1 Corinthians 3:21-23 </w:t>
      </w:r>
      <w:r w:rsidR="00D51212">
        <w:rPr>
          <w:color w:val="000000" w:themeColor="text1"/>
          <w:sz w:val="22"/>
          <w:szCs w:val="22"/>
        </w:rPr>
        <w:t>–</w:t>
      </w:r>
      <w:r>
        <w:rPr>
          <w:color w:val="000000" w:themeColor="text1"/>
          <w:sz w:val="22"/>
          <w:szCs w:val="22"/>
        </w:rPr>
        <w:t xml:space="preserve"> </w:t>
      </w:r>
      <w:r w:rsidR="00D51212">
        <w:rPr>
          <w:color w:val="000000" w:themeColor="text1"/>
          <w:sz w:val="22"/>
          <w:szCs w:val="22"/>
        </w:rPr>
        <w:t>Let No One Boast in Human Things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7B1A194" w:rsidR="00425940" w:rsidRPr="00B01728" w:rsidRDefault="00832876" w:rsidP="00425940">
      <w:pPr>
        <w:pStyle w:val="ListParagraph"/>
        <w:numPr>
          <w:ilvl w:val="0"/>
          <w:numId w:val="2"/>
        </w:numPr>
        <w:rPr>
          <w:sz w:val="22"/>
        </w:rPr>
      </w:pPr>
      <w:r>
        <w:rPr>
          <w:color w:val="000000" w:themeColor="text1"/>
          <w:sz w:val="22"/>
          <w:szCs w:val="22"/>
        </w:rPr>
        <w:t>Chapter 9 – “Jesus; Message and Mission” – Pgs. 100-102</w:t>
      </w:r>
    </w:p>
    <w:p w14:paraId="267FDF76" w14:textId="186FBF75" w:rsidR="00B01728" w:rsidRPr="000021F1" w:rsidRDefault="00B01728" w:rsidP="00425940">
      <w:pPr>
        <w:pStyle w:val="ListParagraph"/>
        <w:numPr>
          <w:ilvl w:val="0"/>
          <w:numId w:val="2"/>
        </w:numPr>
        <w:rPr>
          <w:sz w:val="22"/>
        </w:rPr>
      </w:pPr>
      <w:r>
        <w:rPr>
          <w:color w:val="000000" w:themeColor="text1"/>
          <w:sz w:val="22"/>
          <w:szCs w:val="22"/>
        </w:rPr>
        <w:t>Chapter 13 –“</w:t>
      </w:r>
      <w:r w:rsidR="00E84CDE">
        <w:rPr>
          <w:color w:val="000000" w:themeColor="text1"/>
          <w:sz w:val="22"/>
          <w:szCs w:val="22"/>
        </w:rPr>
        <w:t>The Mission of the Catholic Church” – Pgs. 137-138</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8C1CBEC" w:rsidR="00425940" w:rsidRPr="000021F1" w:rsidRDefault="00724FFF" w:rsidP="002F7D3E">
      <w:pPr>
        <w:pStyle w:val="ListParagraph"/>
        <w:numPr>
          <w:ilvl w:val="0"/>
          <w:numId w:val="2"/>
        </w:numPr>
        <w:rPr>
          <w:sz w:val="22"/>
        </w:rPr>
      </w:pPr>
      <w:r>
        <w:rPr>
          <w:color w:val="000000" w:themeColor="text1"/>
          <w:sz w:val="22"/>
          <w:szCs w:val="22"/>
        </w:rPr>
        <w:t xml:space="preserve">Chapter 4 – “The Church” – Pgs. </w:t>
      </w:r>
      <w:r w:rsidR="001317CC">
        <w:rPr>
          <w:color w:val="000000" w:themeColor="text1"/>
          <w:sz w:val="22"/>
          <w:szCs w:val="22"/>
        </w:rPr>
        <w:t>161-165</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84E5C02" w:rsidR="00B91FF2" w:rsidRPr="008574E7" w:rsidRDefault="008574E7" w:rsidP="00B91FF2">
      <w:pPr>
        <w:pStyle w:val="ListParagraph"/>
        <w:numPr>
          <w:ilvl w:val="0"/>
          <w:numId w:val="2"/>
        </w:numPr>
        <w:rPr>
          <w:sz w:val="22"/>
        </w:rPr>
      </w:pPr>
      <w:r>
        <w:rPr>
          <w:color w:val="000000" w:themeColor="text1"/>
          <w:sz w:val="22"/>
          <w:szCs w:val="22"/>
        </w:rPr>
        <w:t>“Be a Good Person” – Life Night</w:t>
      </w:r>
    </w:p>
    <w:p w14:paraId="72443FD3" w14:textId="740D0F59" w:rsidR="008574E7" w:rsidRPr="001B36E0" w:rsidRDefault="008574E7" w:rsidP="00B91FF2">
      <w:pPr>
        <w:pStyle w:val="ListParagraph"/>
        <w:numPr>
          <w:ilvl w:val="0"/>
          <w:numId w:val="2"/>
        </w:numPr>
        <w:rPr>
          <w:sz w:val="22"/>
        </w:rPr>
      </w:pPr>
      <w:r>
        <w:rPr>
          <w:color w:val="000000" w:themeColor="text1"/>
          <w:sz w:val="22"/>
          <w:szCs w:val="22"/>
        </w:rPr>
        <w:t>“Fanatic” – Life Night”</w:t>
      </w:r>
    </w:p>
    <w:p w14:paraId="3A5DC2EE" w14:textId="41707B8C" w:rsidR="001B36E0" w:rsidRPr="000021F1" w:rsidRDefault="001B36E0" w:rsidP="00B91FF2">
      <w:pPr>
        <w:pStyle w:val="ListParagraph"/>
        <w:numPr>
          <w:ilvl w:val="0"/>
          <w:numId w:val="2"/>
        </w:numPr>
        <w:rPr>
          <w:sz w:val="22"/>
        </w:rPr>
      </w:pPr>
      <w:r>
        <w:rPr>
          <w:color w:val="000000" w:themeColor="text1"/>
          <w:sz w:val="22"/>
          <w:szCs w:val="22"/>
        </w:rPr>
        <w:t>“Invited” – Life Night”</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712F40B2"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343723BE" w:rsidR="00B91FF2" w:rsidRPr="00D51212" w:rsidRDefault="00B940B5" w:rsidP="002F7D3E">
      <w:pPr>
        <w:pStyle w:val="ListParagraph"/>
        <w:numPr>
          <w:ilvl w:val="0"/>
          <w:numId w:val="2"/>
        </w:numPr>
        <w:rPr>
          <w:color w:val="000000" w:themeColor="text1"/>
          <w:sz w:val="22"/>
        </w:rPr>
      </w:pPr>
      <w:r>
        <w:rPr>
          <w:color w:val="000000" w:themeColor="text1"/>
          <w:sz w:val="22"/>
          <w:szCs w:val="22"/>
        </w:rPr>
        <w:t>N/A</w:t>
      </w:r>
    </w:p>
    <w:sdt>
      <w:sdtPr>
        <w:rPr>
          <w:b/>
          <w:bCs/>
          <w:i/>
          <w:iCs/>
          <w:color w:val="25408F" w:themeColor="accent1"/>
          <w:sz w:val="22"/>
          <w:szCs w:val="22"/>
        </w:rPr>
        <w:id w:val="1402802327"/>
        <w:lock w:val="contentLocked"/>
        <w:placeholder>
          <w:docPart w:val="1FEE23183ED24280B3269AA3511B1E9A"/>
        </w:placeholder>
      </w:sdtPr>
      <w:sdtEndPr>
        <w:rPr>
          <w:i w:val="0"/>
          <w:iCs w:val="0"/>
        </w:rPr>
      </w:sdtEndPr>
      <w:sdtContent>
        <w:p w14:paraId="704A2668" w14:textId="11FAF8F9" w:rsidR="00D51212" w:rsidRPr="000E66D7" w:rsidRDefault="00D51212" w:rsidP="00D51212">
          <w:pPr>
            <w:pStyle w:val="Heading4"/>
            <w:ind w:left="540"/>
            <w:rPr>
              <w:b/>
              <w:color w:val="25408F" w:themeColor="accent1"/>
              <w:sz w:val="22"/>
              <w:szCs w:val="26"/>
            </w:rPr>
          </w:pPr>
          <w:proofErr w:type="spellStart"/>
          <w:r w:rsidRPr="000E66D7">
            <w:rPr>
              <w:b/>
              <w:i/>
              <w:color w:val="25408F" w:themeColor="accent1"/>
              <w:sz w:val="22"/>
              <w:szCs w:val="26"/>
            </w:rPr>
            <w:t>Y</w:t>
          </w:r>
          <w:r>
            <w:rPr>
              <w:b/>
              <w:i/>
              <w:color w:val="25408F" w:themeColor="accent1"/>
              <w:sz w:val="22"/>
              <w:szCs w:val="26"/>
            </w:rPr>
            <w:t>ouCat</w:t>
          </w:r>
          <w:proofErr w:type="spellEnd"/>
          <w:r w:rsidRPr="000E66D7">
            <w:rPr>
              <w:b/>
              <w:color w:val="25408F" w:themeColor="accent1"/>
              <w:sz w:val="22"/>
              <w:szCs w:val="26"/>
            </w:rPr>
            <w:t xml:space="preserve"> </w:t>
          </w:r>
        </w:p>
      </w:sdtContent>
    </w:sdt>
    <w:p w14:paraId="0CD905A1" w14:textId="7F91B1DC" w:rsidR="00D51212" w:rsidRPr="00D51212" w:rsidRDefault="00B940B5" w:rsidP="00D51212">
      <w:pPr>
        <w:pStyle w:val="ListParagraph"/>
        <w:numPr>
          <w:ilvl w:val="0"/>
          <w:numId w:val="2"/>
        </w:numPr>
        <w:rPr>
          <w:color w:val="000000" w:themeColor="text1"/>
          <w:sz w:val="22"/>
        </w:rPr>
      </w:pPr>
      <w:r>
        <w:rPr>
          <w:color w:val="000000" w:themeColor="text1"/>
          <w:sz w:val="22"/>
          <w:szCs w:val="22"/>
        </w:rPr>
        <w:t xml:space="preserve">Questions: </w:t>
      </w:r>
      <w:r w:rsidR="00E92842">
        <w:rPr>
          <w:color w:val="000000" w:themeColor="text1"/>
          <w:sz w:val="22"/>
          <w:szCs w:val="22"/>
        </w:rPr>
        <w:t>121, 126</w:t>
      </w:r>
      <w:r w:rsidR="00332931">
        <w:rPr>
          <w:color w:val="000000" w:themeColor="text1"/>
          <w:sz w:val="22"/>
          <w:szCs w:val="22"/>
        </w:rPr>
        <w:t>, 129, 131, 146, 175, 196, 208</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9A0B6D3" w:rsidR="00B91FF2" w:rsidRPr="000021F1" w:rsidRDefault="00173C1C" w:rsidP="002F7D3E">
      <w:pPr>
        <w:pStyle w:val="ListParagraph"/>
        <w:numPr>
          <w:ilvl w:val="0"/>
          <w:numId w:val="2"/>
        </w:numPr>
        <w:rPr>
          <w:sz w:val="22"/>
        </w:rPr>
      </w:pPr>
      <w:r>
        <w:rPr>
          <w:color w:val="000000" w:themeColor="text1"/>
          <w:sz w:val="22"/>
          <w:szCs w:val="22"/>
        </w:rPr>
        <w:t>Chosen – Lesson 24: “Where do I Go From Here?</w:t>
      </w:r>
      <w:r w:rsidR="00C16687">
        <w:rPr>
          <w:color w:val="000000" w:themeColor="text1"/>
          <w:sz w:val="22"/>
          <w:szCs w:val="22"/>
        </w:rPr>
        <w: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AB6C" w14:textId="77777777" w:rsidR="00895711" w:rsidRDefault="00895711" w:rsidP="00433E99">
      <w:pPr>
        <w:spacing w:after="0" w:line="240" w:lineRule="auto"/>
      </w:pPr>
      <w:r>
        <w:separator/>
      </w:r>
    </w:p>
  </w:endnote>
  <w:endnote w:type="continuationSeparator" w:id="0">
    <w:p w14:paraId="0F3817AD" w14:textId="77777777" w:rsidR="00895711" w:rsidRDefault="00895711"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9278F5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16687">
            <w:rPr>
              <w:noProof/>
            </w:rPr>
            <w:t xml:space="preserve">Theme 16: </w:t>
          </w:r>
          <w:r w:rsidR="00C16687">
            <w:rPr>
              <w:noProof/>
            </w:rPr>
            <w:tab/>
            <w:t>Community, Belonging, and Discipleship</w:t>
          </w:r>
          <w:r>
            <w:rPr>
              <w:noProof/>
            </w:rPr>
            <w:fldChar w:fldCharType="end"/>
          </w:r>
        </w:p>
      </w:tc>
      <w:tc>
        <w:tcPr>
          <w:tcW w:w="2012" w:type="pct"/>
        </w:tcPr>
        <w:p w14:paraId="42887AAC" w14:textId="3496B25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16687">
            <w:rPr>
              <w:noProof/>
            </w:rPr>
            <w:t>Unit 4:</w:t>
          </w:r>
          <w:r w:rsidR="00C16687">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9C594B">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AF71" w14:textId="77777777" w:rsidR="00895711" w:rsidRDefault="00895711" w:rsidP="00433E99">
      <w:pPr>
        <w:spacing w:after="0" w:line="240" w:lineRule="auto"/>
      </w:pPr>
      <w:r>
        <w:separator/>
      </w:r>
    </w:p>
  </w:footnote>
  <w:footnote w:type="continuationSeparator" w:id="0">
    <w:p w14:paraId="66A016D3" w14:textId="77777777" w:rsidR="00895711" w:rsidRDefault="00895711"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53AD7"/>
    <w:multiLevelType w:val="hybridMultilevel"/>
    <w:tmpl w:val="1256E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43752FF"/>
    <w:multiLevelType w:val="multilevel"/>
    <w:tmpl w:val="D7544EC6"/>
    <w:lvl w:ilvl="0">
      <w:start w:val="2"/>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7E1C3FAA"/>
    <w:multiLevelType w:val="multilevel"/>
    <w:tmpl w:val="8BB65628"/>
    <w:lvl w:ilvl="0">
      <w:start w:val="5"/>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29F5"/>
    <w:rsid w:val="00012E1A"/>
    <w:rsid w:val="00016DD1"/>
    <w:rsid w:val="00065EEF"/>
    <w:rsid w:val="000665A8"/>
    <w:rsid w:val="000B28B3"/>
    <w:rsid w:val="000B44B3"/>
    <w:rsid w:val="000D4FB3"/>
    <w:rsid w:val="000E66D7"/>
    <w:rsid w:val="00122DDE"/>
    <w:rsid w:val="001317CC"/>
    <w:rsid w:val="0013194F"/>
    <w:rsid w:val="001510F1"/>
    <w:rsid w:val="00167332"/>
    <w:rsid w:val="001727E8"/>
    <w:rsid w:val="00172E93"/>
    <w:rsid w:val="00173C1C"/>
    <w:rsid w:val="0018558E"/>
    <w:rsid w:val="001B36E0"/>
    <w:rsid w:val="001C296E"/>
    <w:rsid w:val="001C575C"/>
    <w:rsid w:val="001E2968"/>
    <w:rsid w:val="001E6FE5"/>
    <w:rsid w:val="001F729A"/>
    <w:rsid w:val="00200037"/>
    <w:rsid w:val="00236029"/>
    <w:rsid w:val="00256FDB"/>
    <w:rsid w:val="002B22F6"/>
    <w:rsid w:val="002B37E6"/>
    <w:rsid w:val="002F1C94"/>
    <w:rsid w:val="002F7D3E"/>
    <w:rsid w:val="003264E7"/>
    <w:rsid w:val="00332931"/>
    <w:rsid w:val="00340135"/>
    <w:rsid w:val="003619F7"/>
    <w:rsid w:val="003857CB"/>
    <w:rsid w:val="0039081B"/>
    <w:rsid w:val="00392C3C"/>
    <w:rsid w:val="003C4BAF"/>
    <w:rsid w:val="003D47C6"/>
    <w:rsid w:val="003E28E5"/>
    <w:rsid w:val="004124A0"/>
    <w:rsid w:val="00425940"/>
    <w:rsid w:val="00433E99"/>
    <w:rsid w:val="00436949"/>
    <w:rsid w:val="00467804"/>
    <w:rsid w:val="00497000"/>
    <w:rsid w:val="004A67D5"/>
    <w:rsid w:val="004B01EE"/>
    <w:rsid w:val="004C66E8"/>
    <w:rsid w:val="004D278C"/>
    <w:rsid w:val="00505F2F"/>
    <w:rsid w:val="00506DD5"/>
    <w:rsid w:val="00536F7B"/>
    <w:rsid w:val="005433EA"/>
    <w:rsid w:val="005B2802"/>
    <w:rsid w:val="005B281C"/>
    <w:rsid w:val="005C2522"/>
    <w:rsid w:val="005E6104"/>
    <w:rsid w:val="005F16E8"/>
    <w:rsid w:val="005F2EE8"/>
    <w:rsid w:val="00613710"/>
    <w:rsid w:val="00662AB9"/>
    <w:rsid w:val="006674FD"/>
    <w:rsid w:val="00682188"/>
    <w:rsid w:val="00694A00"/>
    <w:rsid w:val="006A6897"/>
    <w:rsid w:val="006B32D1"/>
    <w:rsid w:val="006D4466"/>
    <w:rsid w:val="006D745C"/>
    <w:rsid w:val="00701D95"/>
    <w:rsid w:val="00704572"/>
    <w:rsid w:val="00712F0F"/>
    <w:rsid w:val="0071492C"/>
    <w:rsid w:val="00723C80"/>
    <w:rsid w:val="00724FFF"/>
    <w:rsid w:val="0072670F"/>
    <w:rsid w:val="00726E92"/>
    <w:rsid w:val="007D392E"/>
    <w:rsid w:val="00831C42"/>
    <w:rsid w:val="00832876"/>
    <w:rsid w:val="008358D0"/>
    <w:rsid w:val="008574E7"/>
    <w:rsid w:val="0087018D"/>
    <w:rsid w:val="00883F82"/>
    <w:rsid w:val="00895711"/>
    <w:rsid w:val="008A0EC9"/>
    <w:rsid w:val="008A257A"/>
    <w:rsid w:val="008A5916"/>
    <w:rsid w:val="008A6CC5"/>
    <w:rsid w:val="008E363E"/>
    <w:rsid w:val="008E3E8D"/>
    <w:rsid w:val="009051BC"/>
    <w:rsid w:val="00911BA7"/>
    <w:rsid w:val="00911CAA"/>
    <w:rsid w:val="00953F57"/>
    <w:rsid w:val="009555EA"/>
    <w:rsid w:val="0096419B"/>
    <w:rsid w:val="0096650A"/>
    <w:rsid w:val="00990323"/>
    <w:rsid w:val="009966C5"/>
    <w:rsid w:val="009C594B"/>
    <w:rsid w:val="009F2DC8"/>
    <w:rsid w:val="009F300D"/>
    <w:rsid w:val="00A037A3"/>
    <w:rsid w:val="00A17577"/>
    <w:rsid w:val="00A37461"/>
    <w:rsid w:val="00A403C5"/>
    <w:rsid w:val="00A74DBB"/>
    <w:rsid w:val="00A81BC5"/>
    <w:rsid w:val="00A90DCB"/>
    <w:rsid w:val="00AE0AA0"/>
    <w:rsid w:val="00B01728"/>
    <w:rsid w:val="00B253DB"/>
    <w:rsid w:val="00B27E15"/>
    <w:rsid w:val="00B33C3E"/>
    <w:rsid w:val="00B55525"/>
    <w:rsid w:val="00B66DD4"/>
    <w:rsid w:val="00B70540"/>
    <w:rsid w:val="00B910D9"/>
    <w:rsid w:val="00B91FF2"/>
    <w:rsid w:val="00B940B5"/>
    <w:rsid w:val="00BC5506"/>
    <w:rsid w:val="00BF6419"/>
    <w:rsid w:val="00C16687"/>
    <w:rsid w:val="00C26D92"/>
    <w:rsid w:val="00C3500B"/>
    <w:rsid w:val="00C37FD4"/>
    <w:rsid w:val="00C428BE"/>
    <w:rsid w:val="00C44B3A"/>
    <w:rsid w:val="00C8029B"/>
    <w:rsid w:val="00CA2691"/>
    <w:rsid w:val="00CB7AE8"/>
    <w:rsid w:val="00CC2636"/>
    <w:rsid w:val="00CD2B6F"/>
    <w:rsid w:val="00D13C68"/>
    <w:rsid w:val="00D2177C"/>
    <w:rsid w:val="00D242A8"/>
    <w:rsid w:val="00D51212"/>
    <w:rsid w:val="00D745A0"/>
    <w:rsid w:val="00E27B17"/>
    <w:rsid w:val="00E84CDE"/>
    <w:rsid w:val="00E8676E"/>
    <w:rsid w:val="00E92842"/>
    <w:rsid w:val="00EA06A0"/>
    <w:rsid w:val="00EB146C"/>
    <w:rsid w:val="00EE1C4D"/>
    <w:rsid w:val="00EF39B6"/>
    <w:rsid w:val="00F32798"/>
    <w:rsid w:val="00F34452"/>
    <w:rsid w:val="00F51D2E"/>
    <w:rsid w:val="00F74797"/>
    <w:rsid w:val="00F82775"/>
    <w:rsid w:val="00FA5146"/>
    <w:rsid w:val="00FD777D"/>
    <w:rsid w:val="5B412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C26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D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22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287FDF" w:rsidP="00287FDF">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1FEE23183ED24280B3269AA3511B1E9A"/>
        <w:category>
          <w:name w:val="General"/>
          <w:gallery w:val="placeholder"/>
        </w:category>
        <w:types>
          <w:type w:val="bbPlcHdr"/>
        </w:types>
        <w:behaviors>
          <w:behavior w:val="content"/>
        </w:behaviors>
        <w:guid w:val="{21E0F18E-3432-40BF-AE29-A9D0B2699978}"/>
      </w:docPartPr>
      <w:docPartBody>
        <w:p w:rsidR="00000000" w:rsidRDefault="00287FDF" w:rsidP="00287FDF">
          <w:pPr>
            <w:pStyle w:val="1FEE23183ED24280B3269AA3511B1E9A"/>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110EC"/>
    <w:rsid w:val="0003477E"/>
    <w:rsid w:val="00075D82"/>
    <w:rsid w:val="00134DD0"/>
    <w:rsid w:val="00287FDF"/>
    <w:rsid w:val="00290BC5"/>
    <w:rsid w:val="003023A1"/>
    <w:rsid w:val="003206BE"/>
    <w:rsid w:val="00333B87"/>
    <w:rsid w:val="00384868"/>
    <w:rsid w:val="0040046A"/>
    <w:rsid w:val="00470FF9"/>
    <w:rsid w:val="00495997"/>
    <w:rsid w:val="005314EC"/>
    <w:rsid w:val="005A684D"/>
    <w:rsid w:val="006463F7"/>
    <w:rsid w:val="00681B78"/>
    <w:rsid w:val="006D4F2C"/>
    <w:rsid w:val="00705E78"/>
    <w:rsid w:val="008B7F06"/>
    <w:rsid w:val="008F2787"/>
    <w:rsid w:val="00915B9F"/>
    <w:rsid w:val="009170FD"/>
    <w:rsid w:val="009C4224"/>
    <w:rsid w:val="00A11357"/>
    <w:rsid w:val="00A71308"/>
    <w:rsid w:val="00A810D8"/>
    <w:rsid w:val="00AF4AED"/>
    <w:rsid w:val="00B34C9C"/>
    <w:rsid w:val="00BB5D28"/>
    <w:rsid w:val="00BB75F5"/>
    <w:rsid w:val="00C0194C"/>
    <w:rsid w:val="00CB5635"/>
    <w:rsid w:val="00CD051E"/>
    <w:rsid w:val="00CE7F8C"/>
    <w:rsid w:val="00D41FC3"/>
    <w:rsid w:val="00E247FB"/>
    <w:rsid w:val="00F013BD"/>
    <w:rsid w:val="00F03C9A"/>
    <w:rsid w:val="00F61C4E"/>
    <w:rsid w:val="00F72D4E"/>
    <w:rsid w:val="00FC5D96"/>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7FDF"/>
    <w:rPr>
      <w:color w:val="808080"/>
    </w:rPr>
  </w:style>
  <w:style w:type="paragraph" w:customStyle="1" w:styleId="1FEE23183ED24280B3269AA3511B1E9A">
    <w:name w:val="1FEE23183ED24280B3269AA3511B1E9A"/>
    <w:rsid w:val="00287FDF"/>
  </w:style>
  <w:style w:type="paragraph" w:customStyle="1" w:styleId="5D11C2CA7AD14470BD4BA4D908E35206">
    <w:name w:val="5D11C2CA7AD14470BD4BA4D908E35206"/>
    <w:rsid w:val="00287FDF"/>
  </w:style>
  <w:style w:type="paragraph" w:customStyle="1" w:styleId="3CD7694377CF48FBAE701807AB7D9C2A">
    <w:name w:val="3CD7694377CF48FBAE701807AB7D9C2A"/>
    <w:rsid w:val="00287FDF"/>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287FDF"/>
    <w:pPr>
      <w:spacing w:after="120" w:line="264" w:lineRule="auto"/>
      <w:ind w:left="720"/>
      <w:contextualSpacing/>
    </w:pPr>
    <w:rPr>
      <w:sz w:val="21"/>
      <w:szCs w:val="21"/>
    </w:rPr>
  </w:style>
  <w:style w:type="paragraph" w:customStyle="1" w:styleId="1F314CFE96554A56A6E5E45C0DD01B13">
    <w:name w:val="1F314CFE96554A56A6E5E45C0DD01B13"/>
    <w:rsid w:val="00287FDF"/>
    <w:pPr>
      <w:spacing w:after="120" w:line="264" w:lineRule="auto"/>
      <w:ind w:left="720"/>
      <w:contextualSpacing/>
    </w:pPr>
    <w:rPr>
      <w:sz w:val="21"/>
      <w:szCs w:val="21"/>
    </w:rPr>
  </w:style>
  <w:style w:type="paragraph" w:customStyle="1" w:styleId="6DB4B05722FF474B829E047C4EEA0FAC">
    <w:name w:val="6DB4B05722FF474B829E047C4EEA0FAC"/>
    <w:rsid w:val="00287FDF"/>
    <w:pPr>
      <w:spacing w:after="120" w:line="264" w:lineRule="auto"/>
      <w:ind w:left="720"/>
      <w:contextualSpacing/>
    </w:pPr>
    <w:rPr>
      <w:sz w:val="21"/>
      <w:szCs w:val="21"/>
    </w:rPr>
  </w:style>
  <w:style w:type="paragraph" w:customStyle="1" w:styleId="86C9BD6245124EE6BAF5B45042EC28E4">
    <w:name w:val="86C9BD6245124EE6BAF5B45042EC28E4"/>
    <w:rsid w:val="00287FDF"/>
    <w:pPr>
      <w:spacing w:after="120" w:line="264" w:lineRule="auto"/>
      <w:ind w:left="720"/>
      <w:contextualSpacing/>
    </w:pPr>
    <w:rPr>
      <w:sz w:val="21"/>
      <w:szCs w:val="21"/>
    </w:rPr>
  </w:style>
  <w:style w:type="paragraph" w:customStyle="1" w:styleId="5D11C2CA7AD14470BD4BA4D908E352061">
    <w:name w:val="5D11C2CA7AD14470BD4BA4D908E352061"/>
    <w:rsid w:val="00287FDF"/>
    <w:pPr>
      <w:spacing w:after="120" w:line="264" w:lineRule="auto"/>
      <w:ind w:left="720"/>
      <w:contextualSpacing/>
    </w:pPr>
    <w:rPr>
      <w:sz w:val="21"/>
      <w:szCs w:val="21"/>
    </w:rPr>
  </w:style>
  <w:style w:type="paragraph" w:customStyle="1" w:styleId="A8227D54D3E649EEBBD189C74D836CA2">
    <w:name w:val="A8227D54D3E649EEBBD189C74D836CA2"/>
    <w:rsid w:val="00287FDF"/>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B34C9C"/>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B34C9C"/>
    <w:pPr>
      <w:spacing w:after="120" w:line="264" w:lineRule="auto"/>
      <w:ind w:left="720"/>
      <w:contextualSpacing/>
    </w:pPr>
    <w:rPr>
      <w:sz w:val="21"/>
      <w:szCs w:val="21"/>
    </w:rPr>
  </w:style>
  <w:style w:type="paragraph" w:customStyle="1" w:styleId="D77FFDB9D8C94F1FBE8D2B7F1EA7E0D49">
    <w:name w:val="D77FFDB9D8C94F1FBE8D2B7F1EA7E0D49"/>
    <w:rsid w:val="00B34C9C"/>
    <w:pPr>
      <w:spacing w:after="120" w:line="264" w:lineRule="auto"/>
      <w:ind w:left="720"/>
      <w:contextualSpacing/>
    </w:pPr>
    <w:rPr>
      <w:sz w:val="21"/>
      <w:szCs w:val="21"/>
    </w:rPr>
  </w:style>
  <w:style w:type="paragraph" w:customStyle="1" w:styleId="6880E22DA7024F5883D7B9B3E03731A89">
    <w:name w:val="6880E22DA7024F5883D7B9B3E03731A89"/>
    <w:rsid w:val="00B34C9C"/>
    <w:pPr>
      <w:spacing w:after="120" w:line="264" w:lineRule="auto"/>
      <w:ind w:left="720"/>
      <w:contextualSpacing/>
    </w:pPr>
    <w:rPr>
      <w:sz w:val="21"/>
      <w:szCs w:val="21"/>
    </w:rPr>
  </w:style>
  <w:style w:type="paragraph" w:customStyle="1" w:styleId="1F314CFE96554A56A6E5E45C0DD01B139">
    <w:name w:val="1F314CFE96554A56A6E5E45C0DD01B139"/>
    <w:rsid w:val="00B34C9C"/>
    <w:pPr>
      <w:spacing w:after="120" w:line="264" w:lineRule="auto"/>
      <w:ind w:left="720"/>
      <w:contextualSpacing/>
    </w:pPr>
    <w:rPr>
      <w:sz w:val="21"/>
      <w:szCs w:val="21"/>
    </w:rPr>
  </w:style>
  <w:style w:type="paragraph" w:customStyle="1" w:styleId="59242BD9A7EB4A89BE66ABB6BF58AE759">
    <w:name w:val="59242BD9A7EB4A89BE66ABB6BF58AE759"/>
    <w:rsid w:val="00B34C9C"/>
    <w:pPr>
      <w:spacing w:after="120" w:line="264" w:lineRule="auto"/>
      <w:ind w:left="720"/>
      <w:contextualSpacing/>
    </w:pPr>
    <w:rPr>
      <w:sz w:val="21"/>
      <w:szCs w:val="21"/>
    </w:rPr>
  </w:style>
  <w:style w:type="paragraph" w:customStyle="1" w:styleId="6DB4B05722FF474B829E047C4EEA0FAC9">
    <w:name w:val="6DB4B05722FF474B829E047C4EEA0FAC9"/>
    <w:rsid w:val="00B34C9C"/>
    <w:pPr>
      <w:spacing w:after="120" w:line="264" w:lineRule="auto"/>
      <w:ind w:left="720"/>
      <w:contextualSpacing/>
    </w:pPr>
    <w:rPr>
      <w:sz w:val="21"/>
      <w:szCs w:val="21"/>
    </w:rPr>
  </w:style>
  <w:style w:type="paragraph" w:customStyle="1" w:styleId="86C9BD6245124EE6BAF5B45042EC28E49">
    <w:name w:val="86C9BD6245124EE6BAF5B45042EC28E49"/>
    <w:rsid w:val="00B34C9C"/>
    <w:pPr>
      <w:spacing w:after="120" w:line="264" w:lineRule="auto"/>
      <w:ind w:left="720"/>
      <w:contextualSpacing/>
    </w:pPr>
    <w:rPr>
      <w:sz w:val="21"/>
      <w:szCs w:val="21"/>
    </w:rPr>
  </w:style>
  <w:style w:type="paragraph" w:customStyle="1" w:styleId="A8227D54D3E649EEBBD189C74D836CA29">
    <w:name w:val="A8227D54D3E649EEBBD189C74D836CA29"/>
    <w:rsid w:val="00B34C9C"/>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D30F0F-789D-449B-A28D-B81D8BB34357}">
  <ds:schemaRefs>
    <ds:schemaRef ds:uri="http://schemas.microsoft.com/sharepoint/v3/contenttype/forms"/>
  </ds:schemaRefs>
</ds:datastoreItem>
</file>

<file path=customXml/itemProps3.xml><?xml version="1.0" encoding="utf-8"?>
<ds:datastoreItem xmlns:ds="http://schemas.openxmlformats.org/officeDocument/2006/customXml" ds:itemID="{0585AEF4-9211-425C-9216-E8CFEC977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1E25AE-DB81-4628-92F0-7484D06151EE}">
  <ds:schemaRefs>
    <ds:schemaRef ds:uri="http://schemas.openxmlformats.org/officeDocument/2006/bibliography"/>
  </ds:schemaRefs>
</ds:datastoreItem>
</file>

<file path=customXml/itemProps5.xml><?xml version="1.0" encoding="utf-8"?>
<ds:datastoreItem xmlns:ds="http://schemas.openxmlformats.org/officeDocument/2006/customXml" ds:itemID="{FD5F1196-2505-4D17-90A1-75EA8C43CD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908</Words>
  <Characters>5181</Characters>
  <Application>Microsoft Office Word</Application>
  <DocSecurity>0</DocSecurity>
  <Lines>43</Lines>
  <Paragraphs>12</Paragraphs>
  <ScaleCrop>false</ScaleCrop>
  <Company>Archdiocese of Galveston-Houston</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52</cp:revision>
  <cp:lastPrinted>2020-06-17T02:38:00Z</cp:lastPrinted>
  <dcterms:created xsi:type="dcterms:W3CDTF">2020-02-11T21:29:00Z</dcterms:created>
  <dcterms:modified xsi:type="dcterms:W3CDTF">2021-12-16T17:21:00Z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